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PreformattedText"/>
        <w:rPr/>
      </w:pPr>
      <w:r>
        <w:rPr/>
        <w:t>MADDY - So recently I've been questioned whether there's an emotional impact when engaging in online education that's different from the traditional methods of engagement.</w:t>
      </w:r>
    </w:p>
    <w:p>
      <w:pPr>
        <w:pStyle w:val="PreformattedText"/>
        <w:rPr/>
      </w:pPr>
      <w:r>
        <w:rPr/>
      </w:r>
    </w:p>
    <w:p>
      <w:pPr>
        <w:pStyle w:val="PreformattedText"/>
        <w:rPr/>
      </w:pPr>
      <w:r>
        <w:rPr/>
        <w:t xml:space="preserve">Is it just the fear of the unknown? Was there other specific characteristics that can be attributed to online experience? </w:t>
      </w:r>
    </w:p>
    <w:p>
      <w:pPr>
        <w:pStyle w:val="PreformattedText"/>
        <w:rPr/>
      </w:pPr>
      <w:r>
        <w:rPr/>
      </w:r>
    </w:p>
    <w:p>
      <w:pPr>
        <w:pStyle w:val="PreformattedText"/>
        <w:rPr/>
      </w:pPr>
      <w:r>
        <w:rPr/>
        <w:t xml:space="preserve">There's a disruption to the normal, auditory and physical gestures that they use to talk, to converse. </w:t>
      </w:r>
    </w:p>
    <w:p>
      <w:pPr>
        <w:pStyle w:val="PreformattedText"/>
        <w:rPr/>
      </w:pPr>
      <w:r>
        <w:rPr/>
      </w:r>
    </w:p>
    <w:p>
      <w:pPr>
        <w:pStyle w:val="PreformattedText"/>
        <w:rPr/>
      </w:pPr>
      <w:r>
        <w:rPr/>
        <w:t>There are interruptions constantly and it’s very disorientating, and you have to have an acceptance that you need to personally change or your online behaviours.</w:t>
      </w:r>
    </w:p>
    <w:p>
      <w:pPr>
        <w:pStyle w:val="PreformattedText"/>
        <w:rPr/>
      </w:pPr>
      <w:r>
        <w:rPr/>
      </w:r>
    </w:p>
    <w:p>
      <w:pPr>
        <w:pStyle w:val="PreformattedText"/>
        <w:rPr/>
      </w:pPr>
      <w:r>
        <w:rPr/>
        <w:t xml:space="preserve">I felt this was compounded by time delays in conversations, and the responses need to be very individual remarks. </w:t>
      </w:r>
    </w:p>
    <w:p>
      <w:pPr>
        <w:pStyle w:val="PreformattedText"/>
        <w:rPr/>
      </w:pPr>
      <w:r>
        <w:rPr/>
      </w:r>
    </w:p>
    <w:p>
      <w:pPr>
        <w:pStyle w:val="PreformattedText"/>
        <w:rPr/>
      </w:pPr>
      <w:r>
        <w:rPr/>
        <w:t>And there's an element of performance anxiety and maybe a subconscious questioning how genuine an engagement it is between you, and other students, and how genuine your behaviour is.</w:t>
      </w:r>
    </w:p>
    <w:p>
      <w:pPr>
        <w:pStyle w:val="PreformattedText"/>
        <w:rPr/>
      </w:pPr>
      <w:r>
        <w:rPr/>
      </w:r>
    </w:p>
    <w:p>
      <w:pPr>
        <w:pStyle w:val="PreformattedText"/>
        <w:rPr/>
      </w:pPr>
      <w:r>
        <w:rPr/>
        <w:t>The platform's are relatively new and, it takes time to master these, but I think you have the right group dynamics an etiquette will emerge and there will be a collective behaviour that works and you have to let go of a lot of previous methods of interaction, which can be quite ingrained and it could be quite stressful to try and master this.</w:t>
      </w:r>
    </w:p>
    <w:p>
      <w:pPr>
        <w:pStyle w:val="PreformattedText"/>
        <w:rPr/>
      </w:pPr>
      <w:r>
        <w:rPr/>
      </w:r>
    </w:p>
    <w:p>
      <w:pPr>
        <w:pStyle w:val="PreformattedText"/>
        <w:rPr/>
      </w:pPr>
      <w:r>
        <w:rPr/>
        <w:t xml:space="preserve">Personally. It is take a long time to adjust to, to the online environment, but I've been very lucky because I’ve got a really good group with a wide mix of personalities. </w:t>
      </w:r>
    </w:p>
    <w:p>
      <w:pPr>
        <w:pStyle w:val="PreformattedText"/>
        <w:rPr/>
      </w:pPr>
      <w:r>
        <w:rPr/>
      </w:r>
    </w:p>
    <w:p>
      <w:pPr>
        <w:pStyle w:val="PreformattedText"/>
        <w:rPr/>
      </w:pPr>
      <w:r>
        <w:rPr/>
        <w:t>I think it takes time to adjust to the nuances of how you actually construct a group, but once you get into these smaller groups within the online experience, that's when you create social relationships and it’s through those that you get more comfortable with what you're doing and how you online experience is going. And it’s that smaller classroom environment that was kind of the special moment where I realized I'm gonna be okay within an online group activity because it is there where I can develop relationships with people. And that makes me more comfortable in kind of wider learning environment.</w:t>
      </w:r>
    </w:p>
    <w:p>
      <w:pPr>
        <w:pStyle w:val="PreformattedText"/>
        <w:rPr/>
      </w:pPr>
      <w:r>
        <w:rPr/>
      </w:r>
    </w:p>
    <w:p>
      <w:pPr>
        <w:pStyle w:val="PreformattedText"/>
        <w:rPr/>
      </w:pPr>
      <w:r>
        <w:rPr/>
      </w:r>
    </w:p>
    <w:p>
      <w:pPr>
        <w:pStyle w:val="PreformattedText"/>
        <w:rPr/>
      </w:pPr>
      <w:r>
        <w:rPr>
          <w:b/>
          <w:bCs/>
        </w:rPr>
        <w:t xml:space="preserve">ORANDE - </w:t>
      </w:r>
      <w:r>
        <w:rPr/>
        <w:t>I think that’s quite funny. It's quite interesting, Maddy, because I was reading in literature that smaller groups up to around six or less than six work best when you actually collaborative work and collaborative learning so that really… um… well if...</w:t>
      </w:r>
    </w:p>
    <w:p>
      <w:pPr>
        <w:pStyle w:val="PreformattedText"/>
        <w:rPr/>
      </w:pPr>
      <w:r>
        <w:rPr/>
      </w:r>
    </w:p>
    <w:p>
      <w:pPr>
        <w:pStyle w:val="PreformattedText"/>
        <w:rPr>
          <w:b/>
          <w:b/>
          <w:bCs/>
        </w:rPr>
      </w:pPr>
      <w:r>
        <w:rPr>
          <w:b/>
          <w:bCs/>
        </w:rPr>
      </w:r>
    </w:p>
    <w:p>
      <w:pPr>
        <w:pStyle w:val="PreformattedText"/>
        <w:rPr/>
      </w:pPr>
      <w:r>
        <w:rPr>
          <w:b/>
          <w:bCs/>
        </w:rPr>
        <w:t>MADDY -</w:t>
      </w:r>
      <w:r>
        <w:rPr/>
        <w:t xml:space="preserve"> I think that if I carried on, realistically carried on, and just in that main group I  would have really sunk. I found the whole time delay thing I found the disorientation, the way we'll speak to each other and on mass. I'd be ok in a physical lecture hall, but actually on the screen, I found it just didn't work for me. So these kind of, this stepping away, as I think of it, stepping away to smaller groups has made all the difference.</w:t>
      </w:r>
    </w:p>
    <w:p>
      <w:pPr>
        <w:pStyle w:val="PreformattedText"/>
        <w:rPr/>
      </w:pPr>
      <w:r>
        <w:rPr/>
      </w:r>
    </w:p>
    <w:p>
      <w:pPr>
        <w:pStyle w:val="PreformattedText"/>
        <w:rPr/>
      </w:pPr>
      <w:r>
        <w:rPr/>
        <w:t>And it’s quite a special dynamic, and it's something that has to be learned. It's a set of behaviours that you don’t… you come to this and you don't actually know them already.</w:t>
      </w:r>
    </w:p>
    <w:p>
      <w:pPr>
        <w:pStyle w:val="PreformattedText"/>
        <w:rPr/>
      </w:pPr>
      <w:r>
        <w:rPr/>
      </w:r>
    </w:p>
    <w:p>
      <w:pPr>
        <w:pStyle w:val="PreformattedText"/>
        <w:rPr/>
      </w:pPr>
      <w:r>
        <w:rPr/>
        <w:t>And you probably don't actually know somebody else who has experienced it. It's all very new, so you have to kind of construct it, and that is dependant on who you’re allied with, and as you said, we don't have any control over that and I think in many ways we’ve been lucky, but we all come to this with you know the passion to want to learn better how to teach people.</w:t>
      </w:r>
    </w:p>
    <w:p>
      <w:pPr>
        <w:pStyle w:val="PreformattedText"/>
        <w:rPr/>
      </w:pPr>
      <w:r>
        <w:rPr/>
      </w:r>
    </w:p>
    <w:p>
      <w:pPr>
        <w:pStyle w:val="PreformattedText"/>
        <w:rPr/>
      </w:pPr>
      <w:r>
        <w:rPr/>
        <w:t xml:space="preserve">So there's already that kind of set behaviour and empathy with others that can therefore be transferred into the way that we've treated each other. And it's been a very, it’s been very important to change my set of behaviours because it was very ingrained and my artist personality or identity wasn't suited really for this environment. </w:t>
      </w:r>
    </w:p>
    <w:p>
      <w:pPr>
        <w:pStyle w:val="PreformattedText"/>
        <w:rPr/>
      </w:pPr>
      <w:r>
        <w:rPr/>
      </w:r>
    </w:p>
    <w:p>
      <w:pPr>
        <w:pStyle w:val="PreformattedText"/>
        <w:rPr/>
      </w:pPr>
      <w:r>
        <w:rPr/>
        <w:t>So I  had to take a step back and it took a while to step forward and feel confident, but it was about learning the rules learning the structures and that was very important for me to feel comfortable because I  was quite quiet in the in the beginning.</w:t>
      </w:r>
    </w:p>
    <w:p>
      <w:pPr>
        <w:pStyle w:val="PreformattedText"/>
        <w:rPr/>
      </w:pPr>
      <w:r>
        <w:rPr/>
      </w:r>
    </w:p>
    <w:p>
      <w:pPr>
        <w:pStyle w:val="PreformattedText"/>
        <w:rPr/>
      </w:pPr>
      <w:r>
        <w:rPr/>
        <w:t>I was this kind of voyeur staring around looking about, but it's a lot to do with the rest of my group basically, and that's what's supported me and brought me to this point. It's still very short period of time, it’s only been ten weeks, but I  think I 'm very different than I  was when I  first started.</w:t>
      </w:r>
    </w:p>
    <w:sectPr>
      <w:type w:val="nextPage"/>
      <w:pgSz w:w="11906" w:h="16838"/>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Arial Unicode MS" w:cs="Arial Unicode MS"/>
        <w:sz w:val="20"/>
        <w:szCs w:val="24"/>
        <w:lang w:val="en-GB" w:eastAsia="zh-CN" w:bidi="hi-IN"/>
      </w:rPr>
    </w:rPrDefault>
    <w:pPrDefault>
      <w:pPr/>
    </w:pPrDefault>
  </w:docDefaults>
  <w:style w:type="paragraph" w:styleId="Normal">
    <w:name w:val="Normal"/>
    <w:qFormat/>
    <w:pPr>
      <w:widowControl w:val="false"/>
      <w:bidi w:val="0"/>
      <w:jc w:val="left"/>
    </w:pPr>
    <w:rPr>
      <w:rFonts w:ascii="Liberation Serif" w:hAnsi="Liberation Serif" w:eastAsia="Arial Unicode MS" w:cs="Arial Unicode MS"/>
      <w:color w:val="00000A"/>
      <w:sz w:val="24"/>
      <w:szCs w:val="24"/>
      <w:lang w:val="en-GB" w:eastAsia="zh-CN" w:bidi="hi-IN"/>
    </w:rPr>
  </w:style>
  <w:style w:type="paragraph" w:styleId="Heading">
    <w:name w:val="Heading"/>
    <w:basedOn w:val="Normal"/>
    <w:next w:val="TextBody"/>
    <w:qFormat/>
    <w:pPr>
      <w:keepNext w:val="true"/>
      <w:spacing w:before="240" w:after="120"/>
    </w:pPr>
    <w:rPr>
      <w:rFonts w:ascii="Liberation Sans" w:hAnsi="Liberation Sans" w:eastAsia="Arial Unicode MS"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PreformattedText">
    <w:name w:val="Preformatted Text"/>
    <w:basedOn w:val="Normal"/>
    <w:qFormat/>
    <w:pPr>
      <w:spacing w:before="0" w:after="0"/>
    </w:pPr>
    <w:rPr>
      <w:rFonts w:ascii="Liberation Mono" w:hAnsi="Liberation Mono" w:eastAsia="Courier New"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75</TotalTime>
  <Application>LibreOffice/5.3.6.1$MacOSX_X86_64 LibreOffice_project/686f202eff87ef707079aeb7f485847613344eb7</Application>
  <Pages>2</Pages>
  <Words>737</Words>
  <Characters>3394</Characters>
  <CharactersWithSpaces>4126</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dcterms:modified xsi:type="dcterms:W3CDTF">2019-01-21T10:20:01Z</dcterms:modified>
  <cp:revision>6</cp:revision>
  <dc:subject/>
  <dc:title/>
</cp:coreProperties>
</file>